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604C31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Pr="00604C31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0"/>
          <w:szCs w:val="20"/>
          <w:lang w:val="uk-UA"/>
        </w:rPr>
      </w:pPr>
    </w:p>
    <w:p w:rsidR="00BF45DD" w:rsidRPr="00604C31" w:rsidRDefault="00BF45DD" w:rsidP="00BF45D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BB2F77" w:rsidRPr="00DB153F" w:rsidRDefault="00BB2F77" w:rsidP="000D7ADC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  <w:r w:rsidRPr="00675F92">
        <w:rPr>
          <w:bCs/>
          <w:sz w:val="28"/>
          <w:szCs w:val="28"/>
          <w:u w:val="single"/>
        </w:rPr>
        <w:t>2</w:t>
      </w:r>
      <w:r w:rsidR="00675F92" w:rsidRPr="00675F92">
        <w:rPr>
          <w:bCs/>
          <w:sz w:val="28"/>
          <w:szCs w:val="28"/>
          <w:u w:val="single"/>
        </w:rPr>
        <w:t>5</w:t>
      </w:r>
      <w:r w:rsidRPr="00675F92">
        <w:rPr>
          <w:bCs/>
          <w:sz w:val="28"/>
          <w:szCs w:val="28"/>
          <w:u w:val="single"/>
        </w:rPr>
        <w:t>.0</w:t>
      </w:r>
      <w:r w:rsidR="00D77529" w:rsidRPr="00675F92">
        <w:rPr>
          <w:bCs/>
          <w:sz w:val="28"/>
          <w:szCs w:val="28"/>
          <w:u w:val="single"/>
        </w:rPr>
        <w:t>3</w:t>
      </w:r>
      <w:r w:rsidRPr="00675F92">
        <w:rPr>
          <w:bCs/>
          <w:sz w:val="28"/>
          <w:szCs w:val="28"/>
          <w:u w:val="single"/>
        </w:rPr>
        <w:t>.202</w:t>
      </w:r>
      <w:r w:rsidR="00D77529" w:rsidRPr="00675F92">
        <w:rPr>
          <w:bCs/>
          <w:sz w:val="28"/>
          <w:szCs w:val="28"/>
          <w:u w:val="single"/>
        </w:rPr>
        <w:t>5</w:t>
      </w:r>
      <w:r w:rsidRPr="00675F92">
        <w:rPr>
          <w:bCs/>
          <w:sz w:val="28"/>
          <w:szCs w:val="28"/>
        </w:rPr>
        <w:t>                           </w:t>
      </w:r>
      <w:r w:rsidRPr="00675F92">
        <w:rPr>
          <w:bCs/>
          <w:sz w:val="28"/>
          <w:szCs w:val="28"/>
          <w:lang w:val="ru-RU"/>
        </w:rPr>
        <w:t xml:space="preserve">                                  </w:t>
      </w:r>
      <w:r w:rsidRPr="00675F92">
        <w:rPr>
          <w:bCs/>
          <w:sz w:val="28"/>
          <w:szCs w:val="28"/>
        </w:rPr>
        <w:t xml:space="preserve">                          </w:t>
      </w:r>
      <w:r w:rsidRPr="00675F92">
        <w:rPr>
          <w:bCs/>
          <w:sz w:val="28"/>
          <w:szCs w:val="28"/>
          <w:lang w:val="ru-RU"/>
        </w:rPr>
        <w:t xml:space="preserve">  </w:t>
      </w:r>
      <w:r w:rsidR="00060276" w:rsidRPr="00675F92">
        <w:rPr>
          <w:bCs/>
          <w:sz w:val="28"/>
          <w:szCs w:val="28"/>
          <w:lang w:val="ru-RU"/>
        </w:rPr>
        <w:t xml:space="preserve">  </w:t>
      </w:r>
      <w:r w:rsidRPr="00675F92">
        <w:rPr>
          <w:bCs/>
          <w:sz w:val="28"/>
          <w:szCs w:val="28"/>
          <w:lang w:val="ru-RU"/>
        </w:rPr>
        <w:t xml:space="preserve"> </w:t>
      </w:r>
      <w:r w:rsidR="00F1478F" w:rsidRPr="00675F92">
        <w:rPr>
          <w:bCs/>
          <w:sz w:val="28"/>
          <w:szCs w:val="28"/>
          <w:lang w:val="ru-RU"/>
        </w:rPr>
        <w:t xml:space="preserve">  </w:t>
      </w:r>
      <w:r w:rsidRPr="00675F92">
        <w:rPr>
          <w:bCs/>
          <w:sz w:val="28"/>
          <w:szCs w:val="28"/>
          <w:lang w:val="ru-RU"/>
        </w:rPr>
        <w:t xml:space="preserve"> </w:t>
      </w:r>
      <w:r w:rsidR="00D77529" w:rsidRPr="00675F92">
        <w:rPr>
          <w:bCs/>
          <w:sz w:val="28"/>
          <w:szCs w:val="28"/>
          <w:lang w:val="ru-RU"/>
        </w:rPr>
        <w:t xml:space="preserve">    </w:t>
      </w:r>
      <w:r w:rsidR="00D77529" w:rsidRPr="00675F92">
        <w:rPr>
          <w:bCs/>
          <w:sz w:val="28"/>
          <w:szCs w:val="28"/>
        </w:rPr>
        <w:t xml:space="preserve"> </w:t>
      </w:r>
      <w:r w:rsidR="00CD1BED">
        <w:rPr>
          <w:bCs/>
          <w:sz w:val="28"/>
          <w:szCs w:val="28"/>
        </w:rPr>
        <w:t xml:space="preserve"> </w:t>
      </w:r>
      <w:r w:rsidR="00CD1BED">
        <w:rPr>
          <w:bCs/>
          <w:sz w:val="28"/>
          <w:szCs w:val="28"/>
          <w:u w:val="single"/>
        </w:rPr>
        <w:t>№ 58</w:t>
      </w:r>
    </w:p>
    <w:p w:rsidR="00BB2F77" w:rsidRPr="00604C31" w:rsidRDefault="00BB2F77" w:rsidP="000D7ADC">
      <w:pPr>
        <w:pStyle w:val="a7"/>
        <w:tabs>
          <w:tab w:val="left" w:pos="4320"/>
        </w:tabs>
        <w:spacing w:before="0" w:beforeAutospacing="0" w:after="0" w:afterAutospacing="0"/>
      </w:pPr>
    </w:p>
    <w:p w:rsidR="009D6498" w:rsidRPr="009D6498" w:rsidRDefault="009D6498" w:rsidP="009D649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Про  звільнення від обов’язків </w:t>
      </w:r>
    </w:p>
    <w:p w:rsidR="009D6498" w:rsidRPr="009D6498" w:rsidRDefault="009D6498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піклувальника </w:t>
      </w:r>
      <w:r w:rsidR="009A7500">
        <w:rPr>
          <w:rFonts w:ascii="Times New Roman" w:hAnsi="Times New Roman" w:cs="Times New Roman"/>
          <w:sz w:val="28"/>
          <w:szCs w:val="28"/>
          <w:lang w:val="uk-UA"/>
        </w:rPr>
        <w:t>ОСОБА 1</w:t>
      </w:r>
    </w:p>
    <w:p w:rsidR="009D6498" w:rsidRDefault="00BF5079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 </w:t>
      </w:r>
      <w:r w:rsidR="009A7500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D77529"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="009D6498">
        <w:rPr>
          <w:rFonts w:ascii="Times New Roman" w:hAnsi="Times New Roman" w:cs="Times New Roman"/>
          <w:sz w:val="28"/>
          <w:szCs w:val="28"/>
          <w:lang w:val="uk-UA"/>
        </w:rPr>
        <w:t xml:space="preserve"> р.н.</w:t>
      </w:r>
    </w:p>
    <w:p w:rsidR="00D77529" w:rsidRPr="009D6498" w:rsidRDefault="00D77529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6498" w:rsidRPr="009D6498" w:rsidRDefault="009D6498" w:rsidP="009D6498">
      <w:pPr>
        <w:pStyle w:val="a7"/>
        <w:spacing w:before="0" w:beforeAutospacing="0" w:after="0" w:afterAutospacing="0"/>
        <w:rPr>
          <w:sz w:val="16"/>
          <w:szCs w:val="16"/>
        </w:rPr>
      </w:pPr>
    </w:p>
    <w:p w:rsidR="009D6498" w:rsidRPr="009D6498" w:rsidRDefault="002C37C1" w:rsidP="009D6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9A7500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9A75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щодо звільнення її від обов’язків піклувальника над </w:t>
      </w:r>
      <w:r w:rsidR="009A7500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A75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2009 р.н., заяву </w:t>
      </w:r>
      <w:r w:rsidR="009A7500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9A75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>щодо  припинення відносно неї піклування</w:t>
      </w:r>
      <w:r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D6498" w:rsidRPr="00D7752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D775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675F92">
        <w:rPr>
          <w:rFonts w:ascii="Times New Roman" w:hAnsi="Times New Roman" w:cs="Times New Roman"/>
          <w:sz w:val="28"/>
          <w:szCs w:val="28"/>
          <w:lang w:val="uk-UA"/>
        </w:rPr>
        <w:t xml:space="preserve">212, 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>243, 246, 247, 250</w:t>
      </w:r>
      <w:r w:rsidR="00675F92">
        <w:rPr>
          <w:rFonts w:ascii="Times New Roman" w:hAnsi="Times New Roman" w:cs="Times New Roman"/>
          <w:sz w:val="28"/>
          <w:szCs w:val="28"/>
          <w:lang w:val="uk-UA"/>
        </w:rPr>
        <w:t>, 251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</w:t>
      </w:r>
      <w:r w:rsidR="00675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>п. 49 постанови Кабінету Міністрів України від 24.09.2008 № 866 «Питання діяльності органів опіки та піклування, пов’язаної із захистом прав дитини», ст. 6 Закону України «Про забезпечення організаційно-правових умов соціального захисту дітей-сиріт та дітей, позбавлених батьківського піклування», рішенням позачергової другої сесії Полтавської міської ради во</w:t>
      </w:r>
      <w:r w:rsidR="00D77529">
        <w:rPr>
          <w:rFonts w:ascii="Times New Roman" w:hAnsi="Times New Roman" w:cs="Times New Roman"/>
          <w:sz w:val="28"/>
          <w:szCs w:val="28"/>
          <w:lang w:val="uk-UA"/>
        </w:rPr>
        <w:t xml:space="preserve">сьмого скликання від 19.02.2021 р. 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«Про визначення обсягу і меж повноважень, які здійснюють районні у місті Полтаві ради», </w:t>
      </w:r>
      <w:r w:rsidR="009D6498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комісії </w:t>
      </w:r>
      <w:r w:rsidR="009D6498" w:rsidRPr="00E309A8">
        <w:rPr>
          <w:rFonts w:ascii="Times New Roman" w:hAnsi="Times New Roman" w:cs="Times New Roman"/>
          <w:sz w:val="28"/>
          <w:szCs w:val="28"/>
          <w:lang w:val="uk-UA"/>
        </w:rPr>
        <w:t>з питань захисту прав</w:t>
      </w:r>
      <w:r w:rsidR="009D6498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дитини від </w:t>
      </w:r>
      <w:r w:rsidR="00D77529">
        <w:rPr>
          <w:rFonts w:ascii="Times New Roman" w:hAnsi="Times New Roman" w:cs="Times New Roman"/>
          <w:sz w:val="28"/>
          <w:szCs w:val="28"/>
          <w:lang w:val="uk-UA"/>
        </w:rPr>
        <w:t>18.03.202</w:t>
      </w:r>
      <w:r w:rsidR="00675F9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77529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  <w:r w:rsidR="009D649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D6498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9D6498" w:rsidRPr="00604C31" w:rsidRDefault="009D6498" w:rsidP="009D6498">
      <w:pPr>
        <w:pStyle w:val="a7"/>
        <w:spacing w:before="0" w:beforeAutospacing="0" w:after="0" w:afterAutospacing="0"/>
        <w:jc w:val="both"/>
        <w:rPr>
          <w:sz w:val="16"/>
          <w:szCs w:val="16"/>
        </w:rPr>
      </w:pPr>
    </w:p>
    <w:p w:rsidR="009D6498" w:rsidRPr="009D6498" w:rsidRDefault="009D6498" w:rsidP="009D6498">
      <w:pPr>
        <w:pStyle w:val="a7"/>
        <w:tabs>
          <w:tab w:val="left" w:pos="192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Pr="009D6498">
        <w:rPr>
          <w:sz w:val="28"/>
          <w:szCs w:val="28"/>
        </w:rPr>
        <w:t>:</w:t>
      </w:r>
    </w:p>
    <w:p w:rsidR="009D6498" w:rsidRPr="00975ED4" w:rsidRDefault="009D6498" w:rsidP="00975ED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D6498" w:rsidRPr="009D6498" w:rsidRDefault="009D6498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1. Звільнити </w:t>
      </w:r>
      <w:r w:rsidR="009A7500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9A75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від здійснення обов’язків піклувальника над дитиною</w:t>
      </w:r>
      <w:r w:rsidR="00274F0D">
        <w:rPr>
          <w:rFonts w:ascii="Times New Roman" w:hAnsi="Times New Roman" w:cs="Times New Roman"/>
          <w:sz w:val="28"/>
          <w:szCs w:val="28"/>
          <w:lang w:val="uk-UA"/>
        </w:rPr>
        <w:t>, позбавленою батьківського піклування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7500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9A750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77529" w:rsidRPr="00D77529">
        <w:rPr>
          <w:rFonts w:ascii="Times New Roman" w:hAnsi="Times New Roman" w:cs="Times New Roman"/>
          <w:sz w:val="28"/>
          <w:szCs w:val="28"/>
          <w:lang w:val="uk-UA"/>
        </w:rPr>
        <w:t>2009 р.н</w:t>
      </w:r>
      <w:r w:rsidR="001217B0" w:rsidRPr="001217B0">
        <w:rPr>
          <w:rFonts w:ascii="Times New Roman" w:hAnsi="Times New Roman" w:cs="Times New Roman"/>
          <w:sz w:val="28"/>
          <w:szCs w:val="28"/>
          <w:lang w:val="uk-UA"/>
        </w:rPr>
        <w:t xml:space="preserve">., у зв’язку із </w:t>
      </w:r>
      <w:r w:rsidR="00D77529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1217B0" w:rsidRPr="001217B0">
        <w:rPr>
          <w:rFonts w:ascii="Times New Roman" w:hAnsi="Times New Roman" w:cs="Times New Roman"/>
          <w:sz w:val="28"/>
          <w:szCs w:val="28"/>
          <w:lang w:val="uk-UA"/>
        </w:rPr>
        <w:t xml:space="preserve"> заяв</w:t>
      </w:r>
      <w:r w:rsidR="00D77529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19C6" w:rsidRDefault="009D6498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217B0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 Вважати таким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>, що втратил</w:t>
      </w:r>
      <w:r w:rsidR="00604C3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217B0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 чинність 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Київської районної в м. Полтаві ради від </w:t>
      </w:r>
      <w:r w:rsidR="00D77529">
        <w:rPr>
          <w:rFonts w:ascii="Times New Roman" w:hAnsi="Times New Roman" w:cs="Times New Roman"/>
          <w:sz w:val="28"/>
          <w:szCs w:val="28"/>
          <w:lang w:val="uk-UA"/>
        </w:rPr>
        <w:t>28.06.2022</w:t>
      </w:r>
      <w:r w:rsidR="00A728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D77529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 xml:space="preserve"> «Про призначення опіки</w:t>
      </w:r>
      <w:r w:rsidR="00604C31">
        <w:rPr>
          <w:rFonts w:ascii="Times New Roman" w:hAnsi="Times New Roman" w:cs="Times New Roman"/>
          <w:sz w:val="28"/>
          <w:szCs w:val="28"/>
          <w:lang w:val="uk-UA"/>
        </w:rPr>
        <w:t xml:space="preserve"> над </w:t>
      </w:r>
      <w:r w:rsidR="009A7500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9A750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D77529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r w:rsidR="00604C31">
        <w:rPr>
          <w:rFonts w:ascii="Times New Roman" w:hAnsi="Times New Roman" w:cs="Times New Roman"/>
          <w:sz w:val="28"/>
          <w:szCs w:val="28"/>
          <w:lang w:val="uk-UA"/>
        </w:rPr>
        <w:t>р.н.</w:t>
      </w:r>
      <w:r w:rsidR="008B4E7D" w:rsidRPr="00975ED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019C6" w:rsidRPr="00975E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5762E" w:rsidRPr="00975ED4" w:rsidRDefault="00B5762E" w:rsidP="00975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Службі </w:t>
      </w:r>
      <w:r w:rsidRPr="009C29B4">
        <w:rPr>
          <w:rFonts w:ascii="Times New Roman" w:hAnsi="Times New Roman" w:cs="Times New Roman"/>
          <w:sz w:val="28"/>
          <w:szCs w:val="28"/>
          <w:lang w:val="uk-UA"/>
        </w:rPr>
        <w:t xml:space="preserve">у справах дітей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9C29B4">
        <w:rPr>
          <w:rFonts w:ascii="Times New Roman" w:hAnsi="Times New Roman" w:cs="Times New Roman"/>
          <w:sz w:val="28"/>
          <w:szCs w:val="28"/>
          <w:lang w:val="uk-UA"/>
        </w:rPr>
        <w:t xml:space="preserve"> м. Полтаві ради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Серебряний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В.В.) продовжити роботу щодо влаштування дитини під сімейні форми виховання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498" w:rsidRPr="00604C31" w:rsidRDefault="009D6498" w:rsidP="00975E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D6498" w:rsidRPr="00604C31" w:rsidRDefault="009D6498" w:rsidP="00975ED4">
      <w:pPr>
        <w:pStyle w:val="a7"/>
        <w:spacing w:before="0" w:beforeAutospacing="0" w:after="0" w:afterAutospacing="0"/>
      </w:pPr>
    </w:p>
    <w:p w:rsidR="009D6498" w:rsidRPr="009D6498" w:rsidRDefault="009D6498" w:rsidP="00975ED4">
      <w:pPr>
        <w:pStyle w:val="a7"/>
        <w:spacing w:before="0" w:beforeAutospacing="0" w:after="0" w:afterAutospacing="0"/>
        <w:rPr>
          <w:sz w:val="28"/>
          <w:szCs w:val="28"/>
        </w:rPr>
      </w:pPr>
      <w:r w:rsidRPr="009D6498">
        <w:rPr>
          <w:sz w:val="28"/>
          <w:szCs w:val="28"/>
        </w:rPr>
        <w:t xml:space="preserve">Голова районної ради </w:t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9D6498">
        <w:rPr>
          <w:sz w:val="28"/>
          <w:szCs w:val="28"/>
        </w:rPr>
        <w:t>Сергій СИНЯГІВСЬКИЙ</w:t>
      </w:r>
    </w:p>
    <w:p w:rsidR="007A2635" w:rsidRPr="00D77529" w:rsidRDefault="007A2635" w:rsidP="00975ED4">
      <w:pPr>
        <w:pStyle w:val="a7"/>
        <w:spacing w:before="0" w:beforeAutospacing="0" w:after="0" w:afterAutospacing="0"/>
        <w:rPr>
          <w:sz w:val="28"/>
          <w:szCs w:val="28"/>
        </w:rPr>
      </w:pPr>
    </w:p>
    <w:sectPr w:rsidR="007A2635" w:rsidRPr="00D77529" w:rsidSect="00975ED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60276"/>
    <w:rsid w:val="000D69FD"/>
    <w:rsid w:val="000D7ADC"/>
    <w:rsid w:val="001217B0"/>
    <w:rsid w:val="00274F0D"/>
    <w:rsid w:val="002C37C1"/>
    <w:rsid w:val="002D0FD5"/>
    <w:rsid w:val="002D4319"/>
    <w:rsid w:val="004A796C"/>
    <w:rsid w:val="004C6B9D"/>
    <w:rsid w:val="00604C31"/>
    <w:rsid w:val="00675F92"/>
    <w:rsid w:val="006E2F37"/>
    <w:rsid w:val="007A2635"/>
    <w:rsid w:val="00800702"/>
    <w:rsid w:val="00823A9A"/>
    <w:rsid w:val="008B4E7D"/>
    <w:rsid w:val="00975ED4"/>
    <w:rsid w:val="00987AD4"/>
    <w:rsid w:val="009A7500"/>
    <w:rsid w:val="009D6498"/>
    <w:rsid w:val="00A7285C"/>
    <w:rsid w:val="00AA7DF1"/>
    <w:rsid w:val="00B13043"/>
    <w:rsid w:val="00B22BE2"/>
    <w:rsid w:val="00B5762E"/>
    <w:rsid w:val="00BB2F77"/>
    <w:rsid w:val="00BB408C"/>
    <w:rsid w:val="00BF45DD"/>
    <w:rsid w:val="00BF5079"/>
    <w:rsid w:val="00C425DE"/>
    <w:rsid w:val="00CA15E0"/>
    <w:rsid w:val="00CA717A"/>
    <w:rsid w:val="00CD1BED"/>
    <w:rsid w:val="00D77529"/>
    <w:rsid w:val="00E852C7"/>
    <w:rsid w:val="00ED5BDF"/>
    <w:rsid w:val="00EE38B8"/>
    <w:rsid w:val="00F019C6"/>
    <w:rsid w:val="00F1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4450D-592A-4B4E-B85C-24D99030E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RVK</cp:lastModifiedBy>
  <cp:revision>3</cp:revision>
  <cp:lastPrinted>2025-03-20T07:26:00Z</cp:lastPrinted>
  <dcterms:created xsi:type="dcterms:W3CDTF">2025-03-26T06:13:00Z</dcterms:created>
  <dcterms:modified xsi:type="dcterms:W3CDTF">2025-03-26T06:22:00Z</dcterms:modified>
</cp:coreProperties>
</file>